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C5B2" w14:textId="1BC0EF76" w:rsidR="00882AA6" w:rsidRPr="00E960BB" w:rsidRDefault="00CD6897" w:rsidP="00882AA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57728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47D1FEC" w14:textId="474A8CE3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F3E5B8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4B209E" w14:textId="3B13CA31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7180">
        <w:rPr>
          <w:rFonts w:ascii="Corbel" w:hAnsi="Corbel"/>
          <w:b/>
          <w:smallCaps/>
          <w:sz w:val="24"/>
          <w:szCs w:val="24"/>
        </w:rPr>
        <w:t xml:space="preserve"> </w:t>
      </w:r>
      <w:r w:rsidR="002F1BEF">
        <w:rPr>
          <w:rFonts w:ascii="Corbel" w:hAnsi="Corbel"/>
          <w:i/>
          <w:smallCaps/>
          <w:sz w:val="24"/>
          <w:szCs w:val="24"/>
        </w:rPr>
        <w:t>202</w:t>
      </w:r>
      <w:r w:rsidR="00A07E5C">
        <w:rPr>
          <w:rFonts w:ascii="Corbel" w:hAnsi="Corbel"/>
          <w:i/>
          <w:smallCaps/>
          <w:sz w:val="24"/>
          <w:szCs w:val="24"/>
        </w:rPr>
        <w:t>5</w:t>
      </w:r>
      <w:r w:rsidR="002F1BEF">
        <w:rPr>
          <w:rFonts w:ascii="Corbel" w:hAnsi="Corbel"/>
          <w:i/>
          <w:smallCaps/>
          <w:sz w:val="24"/>
          <w:szCs w:val="24"/>
        </w:rPr>
        <w:t>-202</w:t>
      </w:r>
      <w:r w:rsidR="00A07E5C">
        <w:rPr>
          <w:rFonts w:ascii="Corbel" w:hAnsi="Corbel"/>
          <w:i/>
          <w:smallCaps/>
          <w:sz w:val="24"/>
          <w:szCs w:val="24"/>
        </w:rPr>
        <w:t>8</w:t>
      </w:r>
    </w:p>
    <w:p w14:paraId="216B3AF3" w14:textId="511AA3FF" w:rsidR="00445970" w:rsidRPr="00EA4832" w:rsidRDefault="00445970" w:rsidP="004312C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77180">
        <w:rPr>
          <w:rFonts w:ascii="Corbel" w:hAnsi="Corbel"/>
          <w:sz w:val="20"/>
          <w:szCs w:val="20"/>
        </w:rPr>
        <w:t>202</w:t>
      </w:r>
      <w:r w:rsidR="00A07E5C">
        <w:rPr>
          <w:rFonts w:ascii="Corbel" w:hAnsi="Corbel"/>
          <w:sz w:val="20"/>
          <w:szCs w:val="20"/>
        </w:rPr>
        <w:t>7</w:t>
      </w:r>
      <w:r w:rsidR="00377180">
        <w:rPr>
          <w:rFonts w:ascii="Corbel" w:hAnsi="Corbel"/>
          <w:sz w:val="20"/>
          <w:szCs w:val="20"/>
        </w:rPr>
        <w:t>/202</w:t>
      </w:r>
      <w:r w:rsidR="00A07E5C">
        <w:rPr>
          <w:rFonts w:ascii="Corbel" w:hAnsi="Corbel"/>
          <w:sz w:val="20"/>
          <w:szCs w:val="20"/>
        </w:rPr>
        <w:t>8</w:t>
      </w:r>
    </w:p>
    <w:p w14:paraId="29C12FD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54B0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89895F" w14:textId="77777777" w:rsidTr="00A07E5C">
        <w:tc>
          <w:tcPr>
            <w:tcW w:w="2694" w:type="dxa"/>
            <w:vAlign w:val="center"/>
          </w:tcPr>
          <w:p w14:paraId="1309F24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A142B8" w14:textId="65E96D35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Procesy integracyjne przedsiębiorstw</w:t>
            </w:r>
          </w:p>
        </w:tc>
      </w:tr>
      <w:tr w:rsidR="0085747A" w:rsidRPr="009C54AE" w14:paraId="62E3D6D4" w14:textId="77777777" w:rsidTr="00A07E5C">
        <w:tc>
          <w:tcPr>
            <w:tcW w:w="2694" w:type="dxa"/>
            <w:vAlign w:val="center"/>
          </w:tcPr>
          <w:p w14:paraId="7F67FD8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75A265" w14:textId="6EBE3E75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bCs/>
                <w:sz w:val="24"/>
                <w:szCs w:val="24"/>
              </w:rPr>
              <w:t>E/I/EP/C-1.1</w:t>
            </w:r>
            <w:r w:rsidR="000E38D7">
              <w:rPr>
                <w:rFonts w:ascii="Corbel" w:hAnsi="Corbel"/>
                <w:b w:val="0"/>
                <w:bCs/>
                <w:sz w:val="24"/>
                <w:szCs w:val="24"/>
              </w:rPr>
              <w:t>2</w:t>
            </w:r>
            <w:r w:rsidRPr="00377180">
              <w:rPr>
                <w:rFonts w:ascii="Corbel" w:hAnsi="Corbel"/>
                <w:b w:val="0"/>
                <w:bCs/>
                <w:sz w:val="24"/>
                <w:szCs w:val="24"/>
              </w:rPr>
              <w:t>b</w:t>
            </w:r>
          </w:p>
        </w:tc>
      </w:tr>
      <w:tr w:rsidR="00A07E5C" w:rsidRPr="009C54AE" w14:paraId="0383ED12" w14:textId="77777777" w:rsidTr="00A07E5C">
        <w:tc>
          <w:tcPr>
            <w:tcW w:w="2694" w:type="dxa"/>
            <w:vAlign w:val="center"/>
          </w:tcPr>
          <w:p w14:paraId="59B5708F" w14:textId="77777777" w:rsidR="00A07E5C" w:rsidRPr="009C54AE" w:rsidRDefault="00A07E5C" w:rsidP="00A07E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0AC0D38" w14:textId="5604057D" w:rsidR="00A07E5C" w:rsidRPr="00377180" w:rsidRDefault="00A07E5C" w:rsidP="00A07E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070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07E5C" w:rsidRPr="009C54AE" w14:paraId="335C7C4C" w14:textId="77777777" w:rsidTr="00A07E5C">
        <w:tc>
          <w:tcPr>
            <w:tcW w:w="2694" w:type="dxa"/>
            <w:vAlign w:val="center"/>
          </w:tcPr>
          <w:p w14:paraId="772A8934" w14:textId="77777777" w:rsidR="00A07E5C" w:rsidRPr="009C54AE" w:rsidRDefault="00A07E5C" w:rsidP="00A07E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DE7C8A" w14:textId="60E57E2A" w:rsidR="00A07E5C" w:rsidRPr="00377180" w:rsidRDefault="00A07E5C" w:rsidP="00A07E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0702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A9EA777" w14:textId="77777777" w:rsidTr="00A07E5C">
        <w:tc>
          <w:tcPr>
            <w:tcW w:w="2694" w:type="dxa"/>
            <w:vAlign w:val="center"/>
          </w:tcPr>
          <w:p w14:paraId="7E1931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9FDAEE" w14:textId="461BD40D" w:rsidR="0085747A" w:rsidRPr="00377180" w:rsidRDefault="00972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A23EB08" w14:textId="77777777" w:rsidTr="00A07E5C">
        <w:tc>
          <w:tcPr>
            <w:tcW w:w="2694" w:type="dxa"/>
            <w:vAlign w:val="center"/>
          </w:tcPr>
          <w:p w14:paraId="738B5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05A1FB" w14:textId="7F7B301D" w:rsidR="0085747A" w:rsidRPr="004312C5" w:rsidRDefault="008163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12C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CB21763" w14:textId="77777777" w:rsidTr="00A07E5C">
        <w:tc>
          <w:tcPr>
            <w:tcW w:w="2694" w:type="dxa"/>
            <w:vAlign w:val="center"/>
          </w:tcPr>
          <w:p w14:paraId="5EFC6B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AFF0B5" w14:textId="77777777" w:rsidR="0085747A" w:rsidRPr="0037718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CFEAA4B" w14:textId="77777777" w:rsidTr="00A07E5C">
        <w:tc>
          <w:tcPr>
            <w:tcW w:w="2694" w:type="dxa"/>
            <w:vAlign w:val="center"/>
          </w:tcPr>
          <w:p w14:paraId="1737FD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FDE9C9" w14:textId="51269C14" w:rsidR="0085747A" w:rsidRPr="008163B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63B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24A328E" w14:textId="77777777" w:rsidTr="00A07E5C">
        <w:tc>
          <w:tcPr>
            <w:tcW w:w="2694" w:type="dxa"/>
            <w:vAlign w:val="center"/>
          </w:tcPr>
          <w:p w14:paraId="50D7FD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169476" w14:textId="51784344" w:rsidR="0085747A" w:rsidRPr="00377180" w:rsidRDefault="00515C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163B3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85747A" w:rsidRPr="009C54AE" w14:paraId="63B3CC5E" w14:textId="77777777" w:rsidTr="00A07E5C">
        <w:tc>
          <w:tcPr>
            <w:tcW w:w="2694" w:type="dxa"/>
            <w:vAlign w:val="center"/>
          </w:tcPr>
          <w:p w14:paraId="33825A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D90C26" w14:textId="5D413259" w:rsidR="0085747A" w:rsidRPr="008163B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63B3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E26A004" w14:textId="77777777" w:rsidTr="00A07E5C">
        <w:tc>
          <w:tcPr>
            <w:tcW w:w="2694" w:type="dxa"/>
            <w:vAlign w:val="center"/>
          </w:tcPr>
          <w:p w14:paraId="03B425B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16AE39" w14:textId="77777777" w:rsidR="00923D7D" w:rsidRPr="0037718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7D27F22" w14:textId="77777777" w:rsidTr="00A07E5C">
        <w:tc>
          <w:tcPr>
            <w:tcW w:w="2694" w:type="dxa"/>
            <w:vAlign w:val="center"/>
          </w:tcPr>
          <w:p w14:paraId="3AD595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C572D1" w14:textId="0EEF4320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9C54AE" w14:paraId="1ED0AB32" w14:textId="77777777" w:rsidTr="00A07E5C">
        <w:tc>
          <w:tcPr>
            <w:tcW w:w="2694" w:type="dxa"/>
            <w:vAlign w:val="center"/>
          </w:tcPr>
          <w:p w14:paraId="116438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E8ECC9" w14:textId="3CAEDBC8" w:rsidR="0085747A" w:rsidRPr="00377180" w:rsidRDefault="003C00DA" w:rsidP="6FFC6D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  <w:r w:rsidR="002B3D9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B3D91" w:rsidRPr="6FFC6DA5">
              <w:rPr>
                <w:rFonts w:ascii="Corbel" w:hAnsi="Corbel"/>
                <w:b w:val="0"/>
                <w:sz w:val="24"/>
                <w:szCs w:val="24"/>
              </w:rPr>
              <w:t>dr hab. Katarzyna Szara prof., UR</w:t>
            </w:r>
          </w:p>
        </w:tc>
      </w:tr>
    </w:tbl>
    <w:p w14:paraId="46445E47" w14:textId="6B80079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163B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56C39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EFF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DDE018F" w14:textId="77777777" w:rsidTr="008163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3DB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FE9DC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C4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56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5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EB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4D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C4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3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51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2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0C23F2" w14:textId="77777777" w:rsidTr="00030B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A19" w14:textId="58D2EBC0" w:rsidR="00015B8F" w:rsidRPr="009C54AE" w:rsidRDefault="008163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2AB9" w14:textId="00183F8B" w:rsidR="00015B8F" w:rsidRPr="00030BCB" w:rsidRDefault="00BB4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0BC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EEF8" w14:textId="6C27566B" w:rsidR="00015B8F" w:rsidRPr="00030BCB" w:rsidRDefault="00BB4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30BC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2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A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4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7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6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8E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2F1" w14:textId="299FA5E0" w:rsidR="00015B8F" w:rsidRPr="009C54AE" w:rsidRDefault="00BB4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44EDF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928D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B0B0CE" w14:textId="77777777" w:rsidR="004312C5" w:rsidRPr="00FD7701" w:rsidRDefault="004312C5" w:rsidP="004312C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07BA17B" w14:textId="77777777" w:rsidR="004312C5" w:rsidRPr="00FD7701" w:rsidRDefault="004312C5" w:rsidP="004312C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9A2CF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052EA3" w14:textId="4E22A6F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 w:rsidRPr="00030BCB">
        <w:rPr>
          <w:rFonts w:ascii="Corbel" w:hAnsi="Corbel"/>
          <w:smallCaps w:val="0"/>
          <w:szCs w:val="24"/>
        </w:rPr>
        <w:t xml:space="preserve">) </w:t>
      </w:r>
      <w:r w:rsidRPr="00030BCB">
        <w:rPr>
          <w:rFonts w:ascii="Corbel" w:hAnsi="Corbel"/>
          <w:b w:val="0"/>
          <w:smallCaps w:val="0"/>
          <w:szCs w:val="24"/>
        </w:rPr>
        <w:t>(egzamin</w:t>
      </w:r>
      <w:r w:rsidR="000071C0" w:rsidRPr="00030BCB">
        <w:rPr>
          <w:rFonts w:ascii="Corbel" w:hAnsi="Corbel"/>
          <w:b w:val="0"/>
          <w:smallCaps w:val="0"/>
          <w:szCs w:val="24"/>
        </w:rPr>
        <w:t>,</w:t>
      </w:r>
      <w:r w:rsidR="000071C0">
        <w:rPr>
          <w:rFonts w:ascii="Corbel" w:hAnsi="Corbel"/>
          <w:b w:val="0"/>
          <w:smallCaps w:val="0"/>
          <w:szCs w:val="24"/>
        </w:rPr>
        <w:t xml:space="preserve"> </w:t>
      </w:r>
      <w:r w:rsidRPr="008163B3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FDAC516" w14:textId="75C04B4B" w:rsidR="009C54AE" w:rsidRDefault="00DC13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8163B3" w:rsidRPr="00AA43C4">
        <w:rPr>
          <w:rFonts w:ascii="Corbel" w:hAnsi="Corbel"/>
          <w:b w:val="0"/>
          <w:smallCaps w:val="0"/>
          <w:szCs w:val="24"/>
        </w:rPr>
        <w:t>zaliczenie z oceną</w:t>
      </w:r>
    </w:p>
    <w:p w14:paraId="56C7945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3968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0D47DB" w14:textId="77777777" w:rsidTr="00745302">
        <w:tc>
          <w:tcPr>
            <w:tcW w:w="9670" w:type="dxa"/>
          </w:tcPr>
          <w:p w14:paraId="4F59187D" w14:textId="21DE6DC0" w:rsidR="0085747A" w:rsidRPr="004312C5" w:rsidRDefault="004312C5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S</w:t>
            </w:r>
            <w:r w:rsidR="00CA08DF" w:rsidRPr="004312C5">
              <w:rPr>
                <w:rFonts w:ascii="Corbel" w:hAnsi="Corbel"/>
                <w:b w:val="0"/>
                <w:bCs/>
                <w:smallCaps w:val="0"/>
              </w:rPr>
              <w:t xml:space="preserve">tudent </w:t>
            </w:r>
            <w:r w:rsidR="00377180" w:rsidRPr="004312C5">
              <w:rPr>
                <w:rFonts w:ascii="Corbel" w:hAnsi="Corbel"/>
                <w:b w:val="0"/>
                <w:bCs/>
                <w:smallCaps w:val="0"/>
              </w:rPr>
              <w:t xml:space="preserve"> powinien posiadać wiedzę z zakresu ekonomiki i organizacji przedsiębiorstwa, zarządzania, mikroekonomii.</w:t>
            </w:r>
          </w:p>
        </w:tc>
      </w:tr>
    </w:tbl>
    <w:p w14:paraId="208A6B3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40ABF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1132F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88D6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24A7F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8B5B83C" w14:textId="77777777" w:rsidTr="00923D7D">
        <w:tc>
          <w:tcPr>
            <w:tcW w:w="851" w:type="dxa"/>
            <w:vAlign w:val="center"/>
          </w:tcPr>
          <w:p w14:paraId="684D885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75A132" w14:textId="07B9B82B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Zapoznanie studentów z zasadami funkcjonowania przedsiębiorstwa jako całości oraz z funkcjonowaniem poszczególnych jego obszarów.</w:t>
            </w:r>
          </w:p>
        </w:tc>
      </w:tr>
      <w:tr w:rsidR="0085747A" w:rsidRPr="009C54AE" w14:paraId="0B371AE9" w14:textId="77777777" w:rsidTr="00923D7D">
        <w:tc>
          <w:tcPr>
            <w:tcW w:w="851" w:type="dxa"/>
            <w:vAlign w:val="center"/>
          </w:tcPr>
          <w:p w14:paraId="0E698AB3" w14:textId="3387448F" w:rsidR="0085747A" w:rsidRPr="009C54AE" w:rsidRDefault="00CA08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ABD26" w14:textId="6E252249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Wyjaśnianie wpływu uwarunkowań zewnętrznych i wewnętrznych na funkcjonowanie przedsiębiorstw</w:t>
            </w:r>
            <w:r w:rsidRPr="00CA08DF">
              <w:rPr>
                <w:b w:val="0"/>
                <w:bCs/>
              </w:rPr>
              <w:t>.</w:t>
            </w:r>
          </w:p>
        </w:tc>
      </w:tr>
      <w:tr w:rsidR="0085747A" w:rsidRPr="009C54AE" w14:paraId="25EDA97F" w14:textId="77777777" w:rsidTr="00923D7D">
        <w:tc>
          <w:tcPr>
            <w:tcW w:w="851" w:type="dxa"/>
            <w:vAlign w:val="center"/>
          </w:tcPr>
          <w:p w14:paraId="5C100C0A" w14:textId="020D3B2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A08D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AAB4F9" w14:textId="33983E0F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3E51627B" w14:textId="680F74A8" w:rsidR="58A26D45" w:rsidRDefault="58A26D45" w:rsidP="58A26D45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p w14:paraId="03F9489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62F0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72"/>
        <w:gridCol w:w="1865"/>
      </w:tblGrid>
      <w:tr w:rsidR="0085747A" w:rsidRPr="009C54AE" w14:paraId="7CBA0108" w14:textId="77777777" w:rsidTr="58A26D45">
        <w:tc>
          <w:tcPr>
            <w:tcW w:w="1683" w:type="dxa"/>
            <w:vAlign w:val="center"/>
          </w:tcPr>
          <w:p w14:paraId="27B012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2" w:type="dxa"/>
            <w:vAlign w:val="center"/>
          </w:tcPr>
          <w:p w14:paraId="28B30F2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858AB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58A26D45" w14:paraId="53144F7C" w14:textId="77777777" w:rsidTr="58A26D45">
        <w:tc>
          <w:tcPr>
            <w:tcW w:w="1683" w:type="dxa"/>
            <w:vAlign w:val="center"/>
          </w:tcPr>
          <w:p w14:paraId="39E18C5B" w14:textId="2F9FA7E6" w:rsidR="01B31694" w:rsidRDefault="01B31694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972" w:type="dxa"/>
            <w:vAlign w:val="center"/>
          </w:tcPr>
          <w:p w14:paraId="616152A6" w14:textId="4477F2E1" w:rsidR="4A5D14A9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D</w:t>
            </w:r>
            <w:r w:rsidR="4A5D14A9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efiniuje podstawowe pojęcia z zakresu współdziałania i współpracy przedsiębiorstw oraz zna sposoby rozwoju przedsiębiorstw</w:t>
            </w:r>
          </w:p>
        </w:tc>
        <w:tc>
          <w:tcPr>
            <w:tcW w:w="1865" w:type="dxa"/>
            <w:vAlign w:val="center"/>
          </w:tcPr>
          <w:p w14:paraId="3C012402" w14:textId="4FB9C899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K_W01</w:t>
            </w:r>
          </w:p>
          <w:p w14:paraId="78A2D3D1" w14:textId="0A20A2DC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K_W08</w:t>
            </w:r>
          </w:p>
          <w:p w14:paraId="0DA08200" w14:textId="68112BB2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K_W11</w:t>
            </w:r>
          </w:p>
        </w:tc>
      </w:tr>
      <w:tr w:rsidR="58A26D45" w14:paraId="398C3270" w14:textId="77777777" w:rsidTr="58A26D45">
        <w:tc>
          <w:tcPr>
            <w:tcW w:w="1683" w:type="dxa"/>
            <w:vAlign w:val="center"/>
          </w:tcPr>
          <w:p w14:paraId="1D6A8377" w14:textId="2E01526F" w:rsidR="01B31694" w:rsidRDefault="01B31694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</w:t>
            </w:r>
            <w:r w:rsidR="18772326" w:rsidRPr="58A26D45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972" w:type="dxa"/>
            <w:vAlign w:val="center"/>
          </w:tcPr>
          <w:p w14:paraId="343424A7" w14:textId="3F964F07" w:rsidR="121EC5DC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O</w:t>
            </w:r>
            <w:r w:rsidR="121EC5DC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mawia wzajemne relacje pomiędzy organizacjami gospodarczymi i społecznymi w zakresie organizacyjno-ekonomicznym</w:t>
            </w:r>
          </w:p>
        </w:tc>
        <w:tc>
          <w:tcPr>
            <w:tcW w:w="1865" w:type="dxa"/>
            <w:vAlign w:val="center"/>
          </w:tcPr>
          <w:p w14:paraId="00061134" w14:textId="3CE57D8D" w:rsidR="6E36D0B5" w:rsidRDefault="6E36D0B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K_W07</w:t>
            </w:r>
          </w:p>
        </w:tc>
      </w:tr>
      <w:tr w:rsidR="58A26D45" w14:paraId="1B5E9FAF" w14:textId="77777777" w:rsidTr="58A26D45">
        <w:tc>
          <w:tcPr>
            <w:tcW w:w="1683" w:type="dxa"/>
            <w:vAlign w:val="center"/>
          </w:tcPr>
          <w:p w14:paraId="44AD5620" w14:textId="5FC182AC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2" w:type="dxa"/>
            <w:vAlign w:val="center"/>
          </w:tcPr>
          <w:p w14:paraId="0C76F5A6" w14:textId="55F95265" w:rsidR="4F37D71E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S</w:t>
            </w:r>
            <w:r w:rsidR="4F37D71E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tosuje teoretyczną wiedzę ekonomiczną do rozwiązywania złożonych i nietypowych problemów w obszarze konkurencyjności, integracji i rozwoju przedsiębiorstw</w:t>
            </w:r>
          </w:p>
        </w:tc>
        <w:tc>
          <w:tcPr>
            <w:tcW w:w="1865" w:type="dxa"/>
            <w:vAlign w:val="center"/>
          </w:tcPr>
          <w:p w14:paraId="10CD9392" w14:textId="7AF5CE16" w:rsidR="1B6419AC" w:rsidRDefault="1B6419AC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58A26D45" w14:paraId="63BAD4E9" w14:textId="77777777" w:rsidTr="58A26D45">
        <w:tc>
          <w:tcPr>
            <w:tcW w:w="1683" w:type="dxa"/>
            <w:vAlign w:val="center"/>
          </w:tcPr>
          <w:p w14:paraId="08DE7928" w14:textId="4A5457C8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2" w:type="dxa"/>
            <w:vAlign w:val="center"/>
          </w:tcPr>
          <w:p w14:paraId="622B5E3A" w14:textId="5AA63099" w:rsidR="73263A2B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P</w:t>
            </w:r>
            <w:r w:rsidR="73263A2B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ozyskuje i analizuje dane dotyczące tendencji i strategii światowych w kwestii współdziałania przedsiębiorstw</w:t>
            </w:r>
          </w:p>
        </w:tc>
        <w:tc>
          <w:tcPr>
            <w:tcW w:w="1865" w:type="dxa"/>
            <w:vAlign w:val="center"/>
          </w:tcPr>
          <w:p w14:paraId="6598047D" w14:textId="417A1808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K_U01</w:t>
            </w:r>
          </w:p>
          <w:p w14:paraId="60F942A4" w14:textId="4C50F3AD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K_U03</w:t>
            </w:r>
          </w:p>
          <w:p w14:paraId="4EB96378" w14:textId="7CB98AAA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K_U04</w:t>
            </w:r>
          </w:p>
        </w:tc>
      </w:tr>
      <w:tr w:rsidR="58A26D45" w14:paraId="27EC79D4" w14:textId="77777777" w:rsidTr="58A26D45">
        <w:tc>
          <w:tcPr>
            <w:tcW w:w="1683" w:type="dxa"/>
            <w:vAlign w:val="center"/>
          </w:tcPr>
          <w:p w14:paraId="44AD9103" w14:textId="0987C2BA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2" w:type="dxa"/>
            <w:vAlign w:val="center"/>
          </w:tcPr>
          <w:p w14:paraId="428CB282" w14:textId="73DFC3EC" w:rsidR="7910CAAE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P</w:t>
            </w:r>
            <w:r w:rsidR="7910CAAE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lanuje i organizuje pracę indywidualną oraz w zespole, pracuje w grupie, przyjmując w niej różne role oraz ponosi współodpowiedzialność za realizowane zadania, także o charakterze interdyscyplinarnym</w:t>
            </w:r>
          </w:p>
        </w:tc>
        <w:tc>
          <w:tcPr>
            <w:tcW w:w="1865" w:type="dxa"/>
            <w:vAlign w:val="center"/>
          </w:tcPr>
          <w:p w14:paraId="51EBD377" w14:textId="62A5E338" w:rsidR="29AF8742" w:rsidRDefault="29AF8742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K_U10</w:t>
            </w:r>
          </w:p>
          <w:p w14:paraId="7A87F533" w14:textId="03A13673" w:rsidR="29AF8742" w:rsidRDefault="29AF8742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58A26D45" w14:paraId="448F6F7C" w14:textId="77777777" w:rsidTr="58A26D45">
        <w:tc>
          <w:tcPr>
            <w:tcW w:w="1683" w:type="dxa"/>
            <w:vAlign w:val="center"/>
          </w:tcPr>
          <w:p w14:paraId="19AA89D1" w14:textId="113C453E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972" w:type="dxa"/>
            <w:vAlign w:val="center"/>
          </w:tcPr>
          <w:p w14:paraId="6506C3B4" w14:textId="52324436" w:rsidR="14749B6A" w:rsidRPr="004312C5" w:rsidRDefault="004312C5" w:rsidP="004312C5">
            <w:p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R</w:t>
            </w:r>
            <w:r w:rsidR="14749B6A" w:rsidRPr="004312C5">
              <w:rPr>
                <w:rFonts w:ascii="Corbel" w:eastAsia="Corbel" w:hAnsi="Corbel" w:cs="Corbel"/>
              </w:rPr>
              <w:t>ozumie i uznaje znaczenie wiedzy w rozwiązywaniu problemów poznawczych i praktycznych z zakresu współdziałania i współpracy przedsiębiorstw</w:t>
            </w:r>
          </w:p>
        </w:tc>
        <w:tc>
          <w:tcPr>
            <w:tcW w:w="1865" w:type="dxa"/>
            <w:vAlign w:val="center"/>
          </w:tcPr>
          <w:p w14:paraId="06CA5DC8" w14:textId="5BD34B95" w:rsidR="6BC49D02" w:rsidRDefault="6BC49D02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K_K02</w:t>
            </w:r>
          </w:p>
        </w:tc>
      </w:tr>
    </w:tbl>
    <w:p w14:paraId="09EF39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EC8EA8" w14:textId="2038F0BE" w:rsidR="0085747A" w:rsidRDefault="00675843" w:rsidP="00F77C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3785D8C" w14:textId="77777777" w:rsidR="00F77C38" w:rsidRPr="00F77C38" w:rsidRDefault="00F77C38" w:rsidP="00F77C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B24295" w14:textId="218B0882" w:rsidR="00352FBA" w:rsidRDefault="00352FB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4F5CA7" w:rsidRPr="009C54AE" w14:paraId="37598A08" w14:textId="77777777" w:rsidTr="004F5CA7">
        <w:tc>
          <w:tcPr>
            <w:tcW w:w="9775" w:type="dxa"/>
          </w:tcPr>
          <w:p w14:paraId="2EF991C2" w14:textId="7F3BB0A2" w:rsidR="004F5CA7" w:rsidRPr="00C65C07" w:rsidRDefault="00FF3A0F" w:rsidP="009B33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Podstawowe def</w:t>
            </w:r>
            <w:r w:rsidR="00484962">
              <w:rPr>
                <w:rFonts w:ascii="Corbel" w:hAnsi="Corbel"/>
                <w:color w:val="000000" w:themeColor="text1"/>
              </w:rPr>
              <w:t>ini</w:t>
            </w:r>
            <w:r>
              <w:rPr>
                <w:rFonts w:ascii="Corbel" w:hAnsi="Corbel"/>
                <w:color w:val="000000" w:themeColor="text1"/>
              </w:rPr>
              <w:t>cje</w:t>
            </w:r>
            <w:r w:rsidR="00484962">
              <w:rPr>
                <w:rFonts w:ascii="Corbel" w:hAnsi="Corbel"/>
                <w:color w:val="000000" w:themeColor="text1"/>
              </w:rPr>
              <w:t xml:space="preserve"> dotyczące</w:t>
            </w:r>
            <w:r w:rsidR="004F5CA7" w:rsidRPr="00C65C07">
              <w:rPr>
                <w:rFonts w:ascii="Corbel" w:hAnsi="Corbel"/>
                <w:color w:val="000000" w:themeColor="text1"/>
              </w:rPr>
              <w:t xml:space="preserve"> form współdziałania</w:t>
            </w:r>
            <w:r w:rsidR="00732821">
              <w:rPr>
                <w:rFonts w:ascii="Corbel" w:hAnsi="Corbel"/>
                <w:color w:val="000000" w:themeColor="text1"/>
              </w:rPr>
              <w:t xml:space="preserve">, </w:t>
            </w:r>
            <w:r w:rsidR="004F5CA7" w:rsidRPr="00C65C07">
              <w:rPr>
                <w:rFonts w:ascii="Corbel" w:hAnsi="Corbel"/>
                <w:color w:val="000000" w:themeColor="text1"/>
              </w:rPr>
              <w:t xml:space="preserve">współpracy </w:t>
            </w:r>
            <w:r w:rsidR="00732821">
              <w:rPr>
                <w:rFonts w:ascii="Corbel" w:hAnsi="Corbel"/>
                <w:color w:val="000000" w:themeColor="text1"/>
              </w:rPr>
              <w:t xml:space="preserve">oraz zrzeszeń </w:t>
            </w:r>
            <w:r w:rsidR="004F5CA7" w:rsidRPr="00C65C07">
              <w:rPr>
                <w:rFonts w:ascii="Corbel" w:hAnsi="Corbel"/>
                <w:color w:val="000000" w:themeColor="text1"/>
              </w:rPr>
              <w:t>przedsiębiorstw.</w:t>
            </w:r>
          </w:p>
        </w:tc>
      </w:tr>
      <w:tr w:rsidR="00A86E92" w:rsidRPr="009C54AE" w14:paraId="35F237A2" w14:textId="77777777" w:rsidTr="004F5CA7">
        <w:tc>
          <w:tcPr>
            <w:tcW w:w="9775" w:type="dxa"/>
          </w:tcPr>
          <w:p w14:paraId="55DDB83F" w14:textId="34D215CF" w:rsidR="00A86E92" w:rsidRDefault="00A86E92" w:rsidP="00A86E9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</w:rPr>
            </w:pPr>
            <w:r w:rsidRPr="00C65C07">
              <w:rPr>
                <w:rFonts w:ascii="Corbel" w:hAnsi="Corbel"/>
                <w:color w:val="000000" w:themeColor="text1"/>
              </w:rPr>
              <w:t>Integracja, konkurencyjność i koopetycja przedsiębiorstw</w:t>
            </w:r>
            <w:r w:rsidR="00AD3032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A86E92" w:rsidRPr="009C54AE" w14:paraId="1DED7FBF" w14:textId="77777777" w:rsidTr="004F5CA7">
        <w:tc>
          <w:tcPr>
            <w:tcW w:w="9775" w:type="dxa"/>
          </w:tcPr>
          <w:p w14:paraId="7E304C56" w14:textId="7FE2D1C1" w:rsidR="00A86E92" w:rsidRPr="009D0A1B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C65C07">
              <w:rPr>
                <w:rFonts w:ascii="Corbel" w:hAnsi="Corbel"/>
                <w:color w:val="000000" w:themeColor="text1"/>
              </w:rPr>
              <w:t>Kooperacyjne formy integracji o charakterze funkcjonalnym</w:t>
            </w:r>
            <w:r w:rsidR="00775B9B">
              <w:rPr>
                <w:rFonts w:ascii="Corbel" w:hAnsi="Corbel"/>
                <w:color w:val="000000" w:themeColor="text1"/>
              </w:rPr>
              <w:t xml:space="preserve"> i strukturalnym</w:t>
            </w:r>
            <w:r w:rsidRPr="00C65C07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A86E92" w:rsidRPr="009C54AE" w14:paraId="706920F2" w14:textId="77777777" w:rsidTr="004F5CA7">
        <w:tc>
          <w:tcPr>
            <w:tcW w:w="9775" w:type="dxa"/>
          </w:tcPr>
          <w:p w14:paraId="19F89497" w14:textId="0485BC6A" w:rsidR="00A86E92" w:rsidRPr="00C65C07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Ko</w:t>
            </w:r>
            <w:r w:rsidR="00775B9B">
              <w:rPr>
                <w:rFonts w:ascii="Corbel" w:hAnsi="Corbel"/>
                <w:color w:val="000000" w:themeColor="text1"/>
              </w:rPr>
              <w:t>ncentracyjne</w:t>
            </w:r>
            <w:r>
              <w:rPr>
                <w:rFonts w:ascii="Corbel" w:hAnsi="Corbel"/>
                <w:color w:val="000000" w:themeColor="text1"/>
              </w:rPr>
              <w:t xml:space="preserve"> formy integracji.</w:t>
            </w:r>
          </w:p>
        </w:tc>
      </w:tr>
      <w:tr w:rsidR="00A86E92" w14:paraId="128FE673" w14:textId="77777777" w:rsidTr="004F5CA7">
        <w:tc>
          <w:tcPr>
            <w:tcW w:w="9775" w:type="dxa"/>
          </w:tcPr>
          <w:p w14:paraId="55CF7387" w14:textId="7812A665" w:rsidR="00A86E92" w:rsidRPr="00C65C07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</w:rPr>
              <w:t>Sieci, współdziałanie międzyorganizacyjne.</w:t>
            </w:r>
          </w:p>
        </w:tc>
      </w:tr>
    </w:tbl>
    <w:p w14:paraId="3F0C9EF7" w14:textId="77777777" w:rsidR="00352FBA" w:rsidRPr="00352FBA" w:rsidRDefault="00352FBA" w:rsidP="00352FB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D299514" w14:textId="775980E1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1CC530" w14:textId="77777777" w:rsidTr="004F5CA7">
        <w:tc>
          <w:tcPr>
            <w:tcW w:w="9520" w:type="dxa"/>
          </w:tcPr>
          <w:p w14:paraId="7F739B61" w14:textId="47BB4984" w:rsidR="0085747A" w:rsidRPr="009C54AE" w:rsidRDefault="00F92F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1" w:name="_Hlk114751510"/>
            <w:r>
              <w:rPr>
                <w:rFonts w:ascii="Corbel" w:hAnsi="Corbel"/>
              </w:rPr>
              <w:t>Konkurencja a wsp</w:t>
            </w:r>
            <w:r w:rsidR="0002357B">
              <w:rPr>
                <w:rFonts w:ascii="Corbel" w:hAnsi="Corbel"/>
              </w:rPr>
              <w:t>ółpraca przedsiębiorstw.</w:t>
            </w:r>
          </w:p>
        </w:tc>
      </w:tr>
      <w:tr w:rsidR="00F77C38" w:rsidRPr="009C54AE" w14:paraId="4BA3A4C0" w14:textId="77777777" w:rsidTr="004F5CA7">
        <w:tc>
          <w:tcPr>
            <w:tcW w:w="9520" w:type="dxa"/>
          </w:tcPr>
          <w:p w14:paraId="37AB8F42" w14:textId="5EE92C08" w:rsidR="00F77C38" w:rsidRDefault="00F542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Zalety i wady fr</w:t>
            </w:r>
            <w:r w:rsidR="00F82E46">
              <w:rPr>
                <w:rFonts w:ascii="Corbel" w:hAnsi="Corbel"/>
              </w:rPr>
              <w:t>a</w:t>
            </w:r>
            <w:r>
              <w:rPr>
                <w:rFonts w:ascii="Corbel" w:hAnsi="Corbel"/>
              </w:rPr>
              <w:t>nchisingu.</w:t>
            </w:r>
          </w:p>
        </w:tc>
      </w:tr>
      <w:tr w:rsidR="00F77C38" w:rsidRPr="009C54AE" w14:paraId="2CEC6A03" w14:textId="77777777" w:rsidTr="004F5CA7">
        <w:tc>
          <w:tcPr>
            <w:tcW w:w="9520" w:type="dxa"/>
          </w:tcPr>
          <w:p w14:paraId="7EC37F02" w14:textId="4B830884" w:rsidR="00F77C38" w:rsidRDefault="00F77C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i funkcjonowanie holdingów i przedsiębiorstw wielozakładowych.</w:t>
            </w:r>
          </w:p>
        </w:tc>
      </w:tr>
      <w:tr w:rsidR="00F77C38" w:rsidRPr="009C54AE" w14:paraId="52DA9B3B" w14:textId="77777777" w:rsidTr="004F5CA7">
        <w:tc>
          <w:tcPr>
            <w:tcW w:w="9520" w:type="dxa"/>
          </w:tcPr>
          <w:p w14:paraId="4AF27761" w14:textId="56E89AF9" w:rsidR="00F77C38" w:rsidRDefault="00E932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Tworzenie i funkcjonowanie fuzj</w:t>
            </w:r>
            <w:r w:rsidR="00390AE1">
              <w:rPr>
                <w:rFonts w:ascii="Corbel" w:hAnsi="Corbel"/>
              </w:rPr>
              <w:t>i i przejęć.</w:t>
            </w:r>
          </w:p>
        </w:tc>
      </w:tr>
      <w:tr w:rsidR="00771368" w:rsidRPr="009C54AE" w14:paraId="7630CF05" w14:textId="77777777" w:rsidTr="004F5CA7">
        <w:tc>
          <w:tcPr>
            <w:tcW w:w="9520" w:type="dxa"/>
          </w:tcPr>
          <w:p w14:paraId="052BA39F" w14:textId="431C5199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6C56">
              <w:rPr>
                <w:rFonts w:ascii="Corbel" w:hAnsi="Corbel"/>
              </w:rPr>
              <w:t>Alianse strategiczne.</w:t>
            </w:r>
          </w:p>
        </w:tc>
      </w:tr>
      <w:tr w:rsidR="00771368" w:rsidRPr="009C54AE" w14:paraId="5156E1FF" w14:textId="77777777" w:rsidTr="004F5CA7">
        <w:tc>
          <w:tcPr>
            <w:tcW w:w="9520" w:type="dxa"/>
          </w:tcPr>
          <w:p w14:paraId="67A573C3" w14:textId="30551BF2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6C56">
              <w:rPr>
                <w:rFonts w:ascii="Corbel" w:hAnsi="Corbel"/>
              </w:rPr>
              <w:t>Współpraca w ramach klasteringu</w:t>
            </w:r>
            <w:r w:rsidR="00676C56">
              <w:rPr>
                <w:rFonts w:ascii="Corbel" w:hAnsi="Corbel"/>
              </w:rPr>
              <w:t>.</w:t>
            </w:r>
          </w:p>
        </w:tc>
      </w:tr>
      <w:tr w:rsidR="00771368" w:rsidRPr="009C54AE" w14:paraId="598C262A" w14:textId="77777777" w:rsidTr="004F5CA7">
        <w:tc>
          <w:tcPr>
            <w:tcW w:w="9520" w:type="dxa"/>
          </w:tcPr>
          <w:p w14:paraId="165F1A99" w14:textId="50249418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Sieci, współdziałanie międzyorganizacyjne.</w:t>
            </w:r>
          </w:p>
        </w:tc>
      </w:tr>
      <w:bookmarkEnd w:id="1"/>
    </w:tbl>
    <w:p w14:paraId="1069D5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2C997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508949F" w14:textId="3C2B456D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13387E" w14:textId="19F40AF4" w:rsidR="00BB4339" w:rsidRPr="009C54AE" w:rsidRDefault="00BB43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Wykłady: wykład z prezentacją mu</w:t>
      </w:r>
      <w:r w:rsidR="00391AC0">
        <w:rPr>
          <w:rFonts w:ascii="Corbel" w:hAnsi="Corbel"/>
          <w:b w:val="0"/>
          <w:smallCaps w:val="0"/>
          <w:szCs w:val="24"/>
        </w:rPr>
        <w:t>l</w:t>
      </w:r>
      <w:r>
        <w:rPr>
          <w:rFonts w:ascii="Corbel" w:hAnsi="Corbel"/>
          <w:b w:val="0"/>
          <w:smallCaps w:val="0"/>
          <w:szCs w:val="24"/>
        </w:rPr>
        <w:t>timedialną</w:t>
      </w:r>
    </w:p>
    <w:p w14:paraId="00CF69EE" w14:textId="2137BE75" w:rsidR="00153C41" w:rsidRPr="007F4FC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7F4FCE">
        <w:rPr>
          <w:rFonts w:ascii="Corbel" w:hAnsi="Corbel"/>
          <w:b w:val="0"/>
          <w:smallCaps w:val="0"/>
          <w:color w:val="000000"/>
          <w:szCs w:val="24"/>
        </w:rPr>
        <w:t>Ćwiczenia:</w:t>
      </w:r>
      <w:r w:rsidR="0085747A" w:rsidRPr="007F4FCE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  <w:r w:rsidR="001718A7" w:rsidRPr="007F4FCE">
        <w:rPr>
          <w:rFonts w:ascii="Corbel" w:hAnsi="Corbel"/>
          <w:b w:val="0"/>
          <w:smallCaps w:val="0"/>
          <w:color w:val="000000"/>
          <w:szCs w:val="24"/>
        </w:rPr>
        <w:t>praca w</w:t>
      </w:r>
      <w:r w:rsidR="00F26414" w:rsidRPr="007F4FCE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  <w:r w:rsidR="0085747A" w:rsidRPr="007F4FCE">
        <w:rPr>
          <w:rFonts w:ascii="Corbel" w:hAnsi="Corbel"/>
          <w:b w:val="0"/>
          <w:smallCaps w:val="0"/>
          <w:color w:val="000000"/>
          <w:szCs w:val="24"/>
        </w:rPr>
        <w:t>grupach</w:t>
      </w:r>
      <w:r w:rsidR="006E768B">
        <w:rPr>
          <w:rFonts w:ascii="Corbel" w:hAnsi="Corbel"/>
          <w:b w:val="0"/>
          <w:smallCaps w:val="0"/>
          <w:color w:val="000000"/>
          <w:szCs w:val="24"/>
        </w:rPr>
        <w:t xml:space="preserve">, </w:t>
      </w:r>
      <w:r w:rsidR="00BB4339">
        <w:rPr>
          <w:rFonts w:ascii="Corbel" w:hAnsi="Corbel"/>
          <w:b w:val="0"/>
          <w:smallCaps w:val="0"/>
          <w:color w:val="000000"/>
          <w:szCs w:val="24"/>
        </w:rPr>
        <w:t>referat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(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 xml:space="preserve">forma 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>prac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y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pisemn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ej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lub prezentacj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i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>)</w:t>
      </w:r>
      <w:r w:rsidR="00BB4339">
        <w:rPr>
          <w:rFonts w:ascii="Corbel" w:hAnsi="Corbel"/>
          <w:b w:val="0"/>
          <w:smallCaps w:val="0"/>
          <w:color w:val="000000"/>
          <w:szCs w:val="24"/>
        </w:rPr>
        <w:t>, zadania problemowe</w:t>
      </w:r>
      <w:r w:rsidR="00636B27">
        <w:rPr>
          <w:rFonts w:ascii="Corbel" w:hAnsi="Corbel"/>
          <w:b w:val="0"/>
          <w:smallCaps w:val="0"/>
          <w:color w:val="000000"/>
          <w:szCs w:val="24"/>
        </w:rPr>
        <w:t xml:space="preserve"> (studium przypadku)</w:t>
      </w:r>
    </w:p>
    <w:p w14:paraId="6EF8867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ADC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5FF6AF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B6D14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878B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724"/>
        <w:gridCol w:w="2116"/>
      </w:tblGrid>
      <w:tr w:rsidR="0085747A" w:rsidRPr="004312C5" w14:paraId="7731558E" w14:textId="77777777" w:rsidTr="58A26D45">
        <w:tc>
          <w:tcPr>
            <w:tcW w:w="1680" w:type="dxa"/>
            <w:vAlign w:val="center"/>
          </w:tcPr>
          <w:p w14:paraId="2CF7E224" w14:textId="77777777" w:rsidR="0085747A" w:rsidRPr="004312C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724" w:type="dxa"/>
            <w:vAlign w:val="center"/>
          </w:tcPr>
          <w:p w14:paraId="3CAB3866" w14:textId="77777777" w:rsidR="0085747A" w:rsidRPr="004312C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9F792C" w14:textId="77777777" w:rsidR="0085747A" w:rsidRPr="004312C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3F857D6" w14:textId="77777777" w:rsidR="00923D7D" w:rsidRPr="004312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4E9831" w14:textId="77777777" w:rsidR="0085747A" w:rsidRPr="004312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4312C5" w14:paraId="23D7E6A1" w14:textId="77777777" w:rsidTr="58A26D45">
        <w:tc>
          <w:tcPr>
            <w:tcW w:w="1680" w:type="dxa"/>
          </w:tcPr>
          <w:p w14:paraId="3AAC2CE9" w14:textId="72A8BEC1" w:rsidR="0085747A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</w:t>
            </w:r>
            <w:r w:rsidR="0085747A" w:rsidRPr="004312C5">
              <w:rPr>
                <w:rFonts w:ascii="Corbel" w:hAnsi="Corbel"/>
                <w:b w:val="0"/>
              </w:rPr>
              <w:t xml:space="preserve">01 </w:t>
            </w:r>
          </w:p>
        </w:tc>
        <w:tc>
          <w:tcPr>
            <w:tcW w:w="5724" w:type="dxa"/>
          </w:tcPr>
          <w:p w14:paraId="7A43B817" w14:textId="48E86A7B" w:rsidR="0085747A" w:rsidRPr="004312C5" w:rsidRDefault="00A7477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312C5">
              <w:rPr>
                <w:rFonts w:ascii="Corbel" w:hAnsi="Corbel"/>
                <w:b w:val="0"/>
                <w:smallCaps w:val="0"/>
              </w:rPr>
              <w:t>Kolokwium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</w:p>
        </w:tc>
        <w:tc>
          <w:tcPr>
            <w:tcW w:w="2116" w:type="dxa"/>
          </w:tcPr>
          <w:p w14:paraId="12FA3535" w14:textId="61BA8A1F" w:rsidR="0085747A" w:rsidRPr="004312C5" w:rsidRDefault="00D03CD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wykład</w:t>
            </w:r>
          </w:p>
        </w:tc>
      </w:tr>
      <w:tr w:rsidR="002C72F2" w:rsidRPr="004312C5" w14:paraId="12A54EA8" w14:textId="77777777" w:rsidTr="58A26D45">
        <w:tc>
          <w:tcPr>
            <w:tcW w:w="1680" w:type="dxa"/>
          </w:tcPr>
          <w:p w14:paraId="1DA1EB45" w14:textId="7D26FEC3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52A7D357" w:rsidRPr="004312C5">
              <w:rPr>
                <w:rFonts w:ascii="Corbel" w:hAnsi="Corbel"/>
                <w:b w:val="0"/>
              </w:rPr>
              <w:t>2</w:t>
            </w:r>
          </w:p>
        </w:tc>
        <w:tc>
          <w:tcPr>
            <w:tcW w:w="5724" w:type="dxa"/>
          </w:tcPr>
          <w:p w14:paraId="67CB6D36" w14:textId="772D148A" w:rsidR="002C72F2" w:rsidRPr="004312C5" w:rsidRDefault="00A7477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312C5">
              <w:rPr>
                <w:rFonts w:ascii="Corbel" w:hAnsi="Corbel"/>
                <w:b w:val="0"/>
                <w:smallCaps w:val="0"/>
              </w:rPr>
              <w:t>Kolokwium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</w:p>
        </w:tc>
        <w:tc>
          <w:tcPr>
            <w:tcW w:w="2116" w:type="dxa"/>
          </w:tcPr>
          <w:p w14:paraId="0229A4D6" w14:textId="56754914" w:rsidR="002C72F2" w:rsidRPr="004312C5" w:rsidRDefault="00D03CD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wykład</w:t>
            </w:r>
          </w:p>
        </w:tc>
      </w:tr>
      <w:tr w:rsidR="0085747A" w:rsidRPr="004312C5" w14:paraId="2D6F31CC" w14:textId="77777777" w:rsidTr="58A26D45">
        <w:tc>
          <w:tcPr>
            <w:tcW w:w="1680" w:type="dxa"/>
          </w:tcPr>
          <w:p w14:paraId="2CB7870E" w14:textId="7239D072" w:rsidR="0085747A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</w:t>
            </w:r>
            <w:r w:rsidR="0085747A" w:rsidRPr="004312C5">
              <w:rPr>
                <w:rFonts w:ascii="Corbel" w:hAnsi="Corbel"/>
                <w:b w:val="0"/>
              </w:rPr>
              <w:t>_ 0</w:t>
            </w:r>
            <w:r w:rsidR="2FB4D75D" w:rsidRPr="004312C5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5724" w:type="dxa"/>
          </w:tcPr>
          <w:p w14:paraId="17C4F264" w14:textId="3CEACC56" w:rsidR="0085747A" w:rsidRPr="004312C5" w:rsidRDefault="006B609C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00D03CD6">
              <w:rPr>
                <w:rFonts w:ascii="Corbel" w:hAnsi="Corbel"/>
                <w:b w:val="0"/>
                <w:smallCaps w:val="0"/>
              </w:rPr>
              <w:t>referat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799392AF" w14:textId="79F205FB" w:rsidR="0085747A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00FBAC83" w14:textId="77777777" w:rsidTr="58A26D45">
        <w:tc>
          <w:tcPr>
            <w:tcW w:w="1680" w:type="dxa"/>
          </w:tcPr>
          <w:p w14:paraId="7B14EAC4" w14:textId="799027F3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02F64A01" w:rsidRPr="004312C5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724" w:type="dxa"/>
          </w:tcPr>
          <w:p w14:paraId="6C7F4C0C" w14:textId="22DBB56E" w:rsidR="002C72F2" w:rsidRPr="004312C5" w:rsidRDefault="006B609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K</w:t>
            </w:r>
            <w:r w:rsidR="00D03CD6">
              <w:rPr>
                <w:rFonts w:ascii="Corbel" w:hAnsi="Corbel"/>
                <w:b w:val="0"/>
                <w:bCs/>
                <w:smallCaps w:val="0"/>
              </w:rPr>
              <w:t>olokwium, referat</w:t>
            </w:r>
            <w:r w:rsidR="004312C5" w:rsidRPr="004312C5">
              <w:rPr>
                <w:rFonts w:ascii="Corbel" w:hAnsi="Corbel"/>
                <w:b w:val="0"/>
                <w:bCs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6A956975" w14:textId="4FC4FB84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35D630F1" w14:textId="77777777" w:rsidTr="58A26D45">
        <w:tc>
          <w:tcPr>
            <w:tcW w:w="1680" w:type="dxa"/>
          </w:tcPr>
          <w:p w14:paraId="517B48C7" w14:textId="08CC2502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12029C62" w:rsidRPr="004312C5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724" w:type="dxa"/>
          </w:tcPr>
          <w:p w14:paraId="01A3CC58" w14:textId="68AE4087" w:rsidR="002C72F2" w:rsidRPr="004312C5" w:rsidRDefault="006B609C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D03CD6">
              <w:rPr>
                <w:rFonts w:ascii="Corbel" w:hAnsi="Corbel"/>
                <w:b w:val="0"/>
                <w:smallCaps w:val="0"/>
              </w:rPr>
              <w:t>olokwium, referat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03E2FB7A" w14:textId="66567C39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4E891003" w14:textId="77777777" w:rsidTr="58A26D45">
        <w:tc>
          <w:tcPr>
            <w:tcW w:w="1680" w:type="dxa"/>
          </w:tcPr>
          <w:p w14:paraId="32F082A7" w14:textId="1DDFE86E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2E65767A" w:rsidRPr="004312C5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724" w:type="dxa"/>
          </w:tcPr>
          <w:p w14:paraId="4FD10AB2" w14:textId="79F83D32" w:rsidR="002C72F2" w:rsidRPr="004312C5" w:rsidRDefault="006B609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R</w:t>
            </w:r>
            <w:r w:rsidR="00D03CD6">
              <w:rPr>
                <w:rFonts w:ascii="Corbel" w:hAnsi="Corbel"/>
                <w:b w:val="0"/>
                <w:bCs/>
                <w:smallCaps w:val="0"/>
              </w:rPr>
              <w:t>eferat</w:t>
            </w:r>
            <w:r w:rsidR="004312C5" w:rsidRPr="004312C5">
              <w:rPr>
                <w:rFonts w:ascii="Corbel" w:hAnsi="Corbel"/>
                <w:b w:val="0"/>
                <w:bCs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21943A30" w14:textId="14BA59B1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</w:tbl>
    <w:p w14:paraId="1DD61A1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3493B" w14:textId="65DE7C5A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91AC0" w:rsidRPr="009C54AE" w14:paraId="474E4D68" w14:textId="77777777" w:rsidTr="003D210B">
        <w:tc>
          <w:tcPr>
            <w:tcW w:w="9670" w:type="dxa"/>
          </w:tcPr>
          <w:p w14:paraId="721C6B53" w14:textId="7869D776" w:rsidR="00DA4DB0" w:rsidRPr="00A3244A" w:rsidRDefault="00BF1A62" w:rsidP="00EA4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91AC0">
              <w:rPr>
                <w:rFonts w:ascii="Corbel" w:hAnsi="Corbel"/>
                <w:b w:val="0"/>
                <w:smallCaps w:val="0"/>
                <w:szCs w:val="24"/>
              </w:rPr>
              <w:t>aliczenie z oceną na podstawie ocen z</w:t>
            </w:r>
            <w:r w:rsidR="000131A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391AC0">
              <w:rPr>
                <w:rFonts w:ascii="Corbel" w:hAnsi="Corbel"/>
                <w:b w:val="0"/>
                <w:smallCaps w:val="0"/>
                <w:szCs w:val="24"/>
              </w:rPr>
              <w:t xml:space="preserve"> kolokwium</w:t>
            </w:r>
            <w:r w:rsidR="00636B27">
              <w:rPr>
                <w:rFonts w:ascii="Corbel" w:hAnsi="Corbel"/>
                <w:b w:val="0"/>
                <w:smallCaps w:val="0"/>
                <w:szCs w:val="24"/>
              </w:rPr>
              <w:t xml:space="preserve"> (70</w:t>
            </w:r>
            <w:r w:rsidR="00636B27" w:rsidRPr="00EA49CA">
              <w:rPr>
                <w:rFonts w:ascii="Corbel" w:hAnsi="Corbel"/>
                <w:b w:val="0"/>
                <w:smallCaps w:val="0"/>
                <w:szCs w:val="24"/>
              </w:rPr>
              <w:t>%)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="00657393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referatu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(20%</w:t>
            </w:r>
            <w:r w:rsidR="00F650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i </w:t>
            </w:r>
            <w:r w:rsidR="00A3244A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aktywności 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czasie zajęć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C65C0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10%)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23558288" w14:textId="77777777" w:rsidR="00352FBA" w:rsidRPr="009C54AE" w:rsidRDefault="00352F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F5B8A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AC8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C57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AFE6849" w14:textId="77777777" w:rsidTr="003E1941">
        <w:tc>
          <w:tcPr>
            <w:tcW w:w="4962" w:type="dxa"/>
            <w:vAlign w:val="center"/>
          </w:tcPr>
          <w:p w14:paraId="6036F0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C55298" w14:textId="63E62F1D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63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1E7365" w14:textId="77777777" w:rsidTr="00923D7D">
        <w:tc>
          <w:tcPr>
            <w:tcW w:w="4962" w:type="dxa"/>
          </w:tcPr>
          <w:p w14:paraId="1CF394E9" w14:textId="68AC0059" w:rsidR="0085747A" w:rsidRPr="009C54AE" w:rsidRDefault="00C61DC5" w:rsidP="00882A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A460B2" w14:textId="3391C020" w:rsidR="0085747A" w:rsidRPr="009C54AE" w:rsidRDefault="00474BC7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914987C" w14:textId="77777777" w:rsidTr="00923D7D">
        <w:tc>
          <w:tcPr>
            <w:tcW w:w="4962" w:type="dxa"/>
          </w:tcPr>
          <w:p w14:paraId="133D9E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DEE6A5A" w14:textId="1796469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E72E6FE" w14:textId="7889E7DC" w:rsidR="00C61DC5" w:rsidRPr="009C54AE" w:rsidRDefault="002D5E72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335C8FB" w14:textId="77777777" w:rsidTr="00923D7D">
        <w:tc>
          <w:tcPr>
            <w:tcW w:w="4962" w:type="dxa"/>
          </w:tcPr>
          <w:p w14:paraId="690CD547" w14:textId="29E29EE1" w:rsidR="00C61DC5" w:rsidRPr="009C54AE" w:rsidRDefault="00C61DC5" w:rsidP="004312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12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9552A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955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131A0">
              <w:rPr>
                <w:rFonts w:ascii="Corbel" w:hAnsi="Corbel"/>
                <w:sz w:val="24"/>
                <w:szCs w:val="24"/>
              </w:rPr>
              <w:t>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5EFDA7" w14:textId="1B99A69D" w:rsidR="00C61DC5" w:rsidRPr="009C54AE" w:rsidRDefault="00BB4339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D5E7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12B789B9" w14:textId="77777777" w:rsidTr="00923D7D">
        <w:tc>
          <w:tcPr>
            <w:tcW w:w="4962" w:type="dxa"/>
          </w:tcPr>
          <w:p w14:paraId="516C32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E5D8B6" w14:textId="1A727D7C" w:rsidR="0085747A" w:rsidRPr="009C54AE" w:rsidRDefault="00BB4339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AC614DB" w14:textId="77777777" w:rsidTr="00923D7D">
        <w:tc>
          <w:tcPr>
            <w:tcW w:w="4962" w:type="dxa"/>
          </w:tcPr>
          <w:p w14:paraId="262B3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B32602" w14:textId="528FE9A8" w:rsidR="0085747A" w:rsidRPr="009C54AE" w:rsidRDefault="00BB4339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1B18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E6A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D31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085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E18483B" w14:textId="77777777" w:rsidTr="008163B3">
        <w:trPr>
          <w:trHeight w:val="397"/>
        </w:trPr>
        <w:tc>
          <w:tcPr>
            <w:tcW w:w="2359" w:type="pct"/>
          </w:tcPr>
          <w:p w14:paraId="093ED0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C322BB" w14:textId="7ECF70CB" w:rsidR="0085747A" w:rsidRPr="009C54AE" w:rsidRDefault="002A7C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C838399" w14:textId="77777777" w:rsidTr="008163B3">
        <w:trPr>
          <w:trHeight w:val="397"/>
        </w:trPr>
        <w:tc>
          <w:tcPr>
            <w:tcW w:w="2359" w:type="pct"/>
          </w:tcPr>
          <w:p w14:paraId="6497F9A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550EC3C" w14:textId="77272589" w:rsidR="0085747A" w:rsidRPr="009C54AE" w:rsidRDefault="002A7C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5C819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E34A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1A46A6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9E568ED" w14:textId="77777777" w:rsidTr="58A26D45">
        <w:trPr>
          <w:trHeight w:val="397"/>
        </w:trPr>
        <w:tc>
          <w:tcPr>
            <w:tcW w:w="5000" w:type="pct"/>
          </w:tcPr>
          <w:p w14:paraId="7FB0B79D" w14:textId="5F8C639E" w:rsidR="0085747A" w:rsidRPr="00972D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DF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BEBB4C" w14:textId="37242DDF" w:rsidR="00972DF2" w:rsidRPr="00F9552A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 xml:space="preserve">Kreft. Z., 2004, Holding. Grupa kapitałowa. PWE , Warszawa. </w:t>
            </w:r>
          </w:p>
          <w:p w14:paraId="5A9CD738" w14:textId="77777777" w:rsidR="00972DF2" w:rsidRPr="00F9552A" w:rsidRDefault="00972DF2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>Pokorska B., Maleszczyk E., 2006, Integracja przedsiębiorstw handlowych a procesy konkurencji, PWE, Warszawa.</w:t>
            </w:r>
          </w:p>
          <w:p w14:paraId="4B5B49E6" w14:textId="77777777" w:rsidR="00972DF2" w:rsidRPr="00F9552A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 xml:space="preserve">Oleśnicki Z., 2010, Zarządzanie relacjami międzyorganizacyjnymi, CH Beck, Warszawa. </w:t>
            </w:r>
          </w:p>
          <w:p w14:paraId="3B9262CF" w14:textId="26995C8D" w:rsidR="002A7C8A" w:rsidRPr="00972DF2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>Trocki M., 2004, Grupy kapitałowe. Tworzenie i funkcjonowanie. PWN, Warszawa.</w:t>
            </w:r>
          </w:p>
        </w:tc>
      </w:tr>
      <w:tr w:rsidR="0085747A" w:rsidRPr="009C54AE" w14:paraId="58B0094E" w14:textId="77777777" w:rsidTr="58A26D45">
        <w:trPr>
          <w:trHeight w:val="397"/>
        </w:trPr>
        <w:tc>
          <w:tcPr>
            <w:tcW w:w="5000" w:type="pct"/>
          </w:tcPr>
          <w:p w14:paraId="3885DE29" w14:textId="2896B325" w:rsidR="0085747A" w:rsidRPr="00F955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294A5A" w14:textId="6C9578DB" w:rsidR="002A7C8A" w:rsidRPr="00F9552A" w:rsidRDefault="3D2827F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9552A">
              <w:rPr>
                <w:rFonts w:ascii="Corbel" w:hAnsi="Corbel"/>
                <w:b w:val="0"/>
              </w:rPr>
              <w:t xml:space="preserve">1. </w:t>
            </w:r>
            <w:r w:rsidRPr="00F9552A">
              <w:rPr>
                <w:rFonts w:ascii="Corbel" w:hAnsi="Corbel"/>
                <w:b w:val="0"/>
                <w:smallCaps w:val="0"/>
              </w:rPr>
              <w:t xml:space="preserve">Cygler J., 2002, Alianse strategiczne, Difin, Warszawa. </w:t>
            </w:r>
            <w:r w:rsidR="002A7C8A" w:rsidRPr="00F9552A">
              <w:rPr>
                <w:smallCaps w:val="0"/>
              </w:rPr>
              <w:br/>
            </w:r>
            <w:r w:rsidRPr="00F9552A">
              <w:rPr>
                <w:rFonts w:ascii="Corbel" w:hAnsi="Corbel"/>
                <w:b w:val="0"/>
                <w:smallCaps w:val="0"/>
              </w:rPr>
              <w:t xml:space="preserve">2. Koralewski M., 2009, Krajowe i transgraniczne fuzje i przejęcia w prawie podatkowym i rachunkowości, CeDeWu. </w:t>
            </w:r>
            <w:r w:rsidR="002A7C8A" w:rsidRPr="00F9552A">
              <w:rPr>
                <w:smallCaps w:val="0"/>
              </w:rPr>
              <w:br/>
            </w:r>
            <w:r w:rsidRPr="00F9552A">
              <w:rPr>
                <w:rFonts w:ascii="Corbel" w:hAnsi="Corbel"/>
                <w:b w:val="0"/>
                <w:smallCaps w:val="0"/>
              </w:rPr>
              <w:t>3. Rozwadowska B., 2012, Fuzje i przejęcia, Studio Emka, Warszawa.</w:t>
            </w:r>
          </w:p>
          <w:p w14:paraId="70F7421B" w14:textId="4586C341" w:rsidR="002A7C8A" w:rsidRPr="00F9552A" w:rsidRDefault="04E9D926" w:rsidP="58A26D4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00F9552A">
              <w:rPr>
                <w:rFonts w:ascii="Corbel" w:eastAsia="Corbel" w:hAnsi="Corbel" w:cs="Corbel"/>
                <w:b w:val="0"/>
                <w:smallCaps w:val="0"/>
                <w:sz w:val="22"/>
              </w:rPr>
              <w:t>4.Gierczak B., 2013, Wpływ aliansów strategicznych na prowadzenie benchmarkingu w powietrznym transporcie turystycznym w: Współczesne uwarunkowania i problemy rozwoju turystyki, pod red. R. Pawlusińskiego, Wyd. IGiGP UJ w Krakowie, Kraków</w:t>
            </w:r>
          </w:p>
        </w:tc>
      </w:tr>
    </w:tbl>
    <w:p w14:paraId="7461ED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38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CE49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46C6" w14:textId="77777777" w:rsidR="00305843" w:rsidRDefault="00305843" w:rsidP="00C16ABF">
      <w:pPr>
        <w:spacing w:after="0" w:line="240" w:lineRule="auto"/>
      </w:pPr>
      <w:r>
        <w:separator/>
      </w:r>
    </w:p>
  </w:endnote>
  <w:endnote w:type="continuationSeparator" w:id="0">
    <w:p w14:paraId="48A540E6" w14:textId="77777777" w:rsidR="00305843" w:rsidRDefault="003058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F351" w14:textId="77777777" w:rsidR="00305843" w:rsidRDefault="00305843" w:rsidP="00C16ABF">
      <w:pPr>
        <w:spacing w:after="0" w:line="240" w:lineRule="auto"/>
      </w:pPr>
      <w:r>
        <w:separator/>
      </w:r>
    </w:p>
  </w:footnote>
  <w:footnote w:type="continuationSeparator" w:id="0">
    <w:p w14:paraId="5CF9E70E" w14:textId="77777777" w:rsidR="00305843" w:rsidRDefault="00305843" w:rsidP="00C16ABF">
      <w:pPr>
        <w:spacing w:after="0" w:line="240" w:lineRule="auto"/>
      </w:pPr>
      <w:r>
        <w:continuationSeparator/>
      </w:r>
    </w:p>
  </w:footnote>
  <w:footnote w:id="1">
    <w:p w14:paraId="469A8F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E12"/>
    <w:multiLevelType w:val="hybridMultilevel"/>
    <w:tmpl w:val="8D601E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8599347">
    <w:abstractNumId w:val="1"/>
  </w:num>
  <w:num w:numId="2" w16cid:durableId="21005186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1C0"/>
    <w:rsid w:val="000077B4"/>
    <w:rsid w:val="000131A0"/>
    <w:rsid w:val="00015B8F"/>
    <w:rsid w:val="00022ECE"/>
    <w:rsid w:val="0002357B"/>
    <w:rsid w:val="00030BCB"/>
    <w:rsid w:val="00042A51"/>
    <w:rsid w:val="00042D2E"/>
    <w:rsid w:val="00044C82"/>
    <w:rsid w:val="00052A9C"/>
    <w:rsid w:val="00061F08"/>
    <w:rsid w:val="00070ED6"/>
    <w:rsid w:val="000742DC"/>
    <w:rsid w:val="00084C12"/>
    <w:rsid w:val="00086E49"/>
    <w:rsid w:val="000873C4"/>
    <w:rsid w:val="0009462C"/>
    <w:rsid w:val="00094B12"/>
    <w:rsid w:val="00095592"/>
    <w:rsid w:val="00096C46"/>
    <w:rsid w:val="000A157B"/>
    <w:rsid w:val="000A296F"/>
    <w:rsid w:val="000A2A28"/>
    <w:rsid w:val="000A3BCF"/>
    <w:rsid w:val="000A3CDF"/>
    <w:rsid w:val="000B192D"/>
    <w:rsid w:val="000B28EE"/>
    <w:rsid w:val="000B3E37"/>
    <w:rsid w:val="000D04B0"/>
    <w:rsid w:val="000D4FA2"/>
    <w:rsid w:val="000E38D7"/>
    <w:rsid w:val="000F1C57"/>
    <w:rsid w:val="000F5615"/>
    <w:rsid w:val="00113D8E"/>
    <w:rsid w:val="001214F1"/>
    <w:rsid w:val="00123660"/>
    <w:rsid w:val="00124BFF"/>
    <w:rsid w:val="00124FCB"/>
    <w:rsid w:val="0012560E"/>
    <w:rsid w:val="00127108"/>
    <w:rsid w:val="00134B13"/>
    <w:rsid w:val="0013528B"/>
    <w:rsid w:val="00136900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90F4"/>
    <w:rsid w:val="00192F37"/>
    <w:rsid w:val="001947F5"/>
    <w:rsid w:val="001A70D2"/>
    <w:rsid w:val="001B0F46"/>
    <w:rsid w:val="001C3971"/>
    <w:rsid w:val="001D657B"/>
    <w:rsid w:val="001D7B54"/>
    <w:rsid w:val="001E0209"/>
    <w:rsid w:val="001F2CA2"/>
    <w:rsid w:val="00201F64"/>
    <w:rsid w:val="00206365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61BD"/>
    <w:rsid w:val="002A22BF"/>
    <w:rsid w:val="002A2389"/>
    <w:rsid w:val="002A5097"/>
    <w:rsid w:val="002A671D"/>
    <w:rsid w:val="002A7C8A"/>
    <w:rsid w:val="002B3D91"/>
    <w:rsid w:val="002B4D55"/>
    <w:rsid w:val="002B5EA0"/>
    <w:rsid w:val="002B6119"/>
    <w:rsid w:val="002C1F06"/>
    <w:rsid w:val="002C72F2"/>
    <w:rsid w:val="002D3375"/>
    <w:rsid w:val="002D5E72"/>
    <w:rsid w:val="002D73D4"/>
    <w:rsid w:val="002E29B2"/>
    <w:rsid w:val="002F02A3"/>
    <w:rsid w:val="002F1BEF"/>
    <w:rsid w:val="002F2DF3"/>
    <w:rsid w:val="002F4ABE"/>
    <w:rsid w:val="003018BA"/>
    <w:rsid w:val="0030395F"/>
    <w:rsid w:val="00305843"/>
    <w:rsid w:val="00305C92"/>
    <w:rsid w:val="003151C5"/>
    <w:rsid w:val="003343CF"/>
    <w:rsid w:val="0033604B"/>
    <w:rsid w:val="00346FE9"/>
    <w:rsid w:val="0034759A"/>
    <w:rsid w:val="003503F6"/>
    <w:rsid w:val="00352FBA"/>
    <w:rsid w:val="003530DD"/>
    <w:rsid w:val="00363F78"/>
    <w:rsid w:val="00377180"/>
    <w:rsid w:val="00390AE1"/>
    <w:rsid w:val="00391AC0"/>
    <w:rsid w:val="003A0A5B"/>
    <w:rsid w:val="003A1176"/>
    <w:rsid w:val="003A3842"/>
    <w:rsid w:val="003C00DA"/>
    <w:rsid w:val="003C0BAE"/>
    <w:rsid w:val="003C5C44"/>
    <w:rsid w:val="003D18A9"/>
    <w:rsid w:val="003D6CE2"/>
    <w:rsid w:val="003E1941"/>
    <w:rsid w:val="003E2FE6"/>
    <w:rsid w:val="003E49D5"/>
    <w:rsid w:val="003F0AFC"/>
    <w:rsid w:val="003F205D"/>
    <w:rsid w:val="003F30DD"/>
    <w:rsid w:val="003F38C0"/>
    <w:rsid w:val="003F6E1D"/>
    <w:rsid w:val="00414E3C"/>
    <w:rsid w:val="00422245"/>
    <w:rsid w:val="0042244A"/>
    <w:rsid w:val="0042745A"/>
    <w:rsid w:val="004305BA"/>
    <w:rsid w:val="004312C5"/>
    <w:rsid w:val="00431D5C"/>
    <w:rsid w:val="004362C6"/>
    <w:rsid w:val="00437FA2"/>
    <w:rsid w:val="00443FFE"/>
    <w:rsid w:val="00445970"/>
    <w:rsid w:val="00461EFC"/>
    <w:rsid w:val="004652C2"/>
    <w:rsid w:val="004706D1"/>
    <w:rsid w:val="00471326"/>
    <w:rsid w:val="00474BC7"/>
    <w:rsid w:val="0047598D"/>
    <w:rsid w:val="004840FD"/>
    <w:rsid w:val="00484962"/>
    <w:rsid w:val="00490F7D"/>
    <w:rsid w:val="00491678"/>
    <w:rsid w:val="004968E2"/>
    <w:rsid w:val="004A0C05"/>
    <w:rsid w:val="004A31A1"/>
    <w:rsid w:val="004A3EEA"/>
    <w:rsid w:val="004A4D1F"/>
    <w:rsid w:val="004C714C"/>
    <w:rsid w:val="004D2D8A"/>
    <w:rsid w:val="004D5282"/>
    <w:rsid w:val="004D575F"/>
    <w:rsid w:val="004E4C8A"/>
    <w:rsid w:val="004F1551"/>
    <w:rsid w:val="004F55A3"/>
    <w:rsid w:val="004F5CA7"/>
    <w:rsid w:val="005033E6"/>
    <w:rsid w:val="0050496F"/>
    <w:rsid w:val="00513B6F"/>
    <w:rsid w:val="00515C3D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2CD8"/>
    <w:rsid w:val="005E6E85"/>
    <w:rsid w:val="005F31D2"/>
    <w:rsid w:val="00606263"/>
    <w:rsid w:val="0061029B"/>
    <w:rsid w:val="00617230"/>
    <w:rsid w:val="00621CE1"/>
    <w:rsid w:val="00627FC9"/>
    <w:rsid w:val="00636B27"/>
    <w:rsid w:val="00647FA8"/>
    <w:rsid w:val="00650C5F"/>
    <w:rsid w:val="00654934"/>
    <w:rsid w:val="00657393"/>
    <w:rsid w:val="006620D9"/>
    <w:rsid w:val="00671958"/>
    <w:rsid w:val="00675843"/>
    <w:rsid w:val="00676C56"/>
    <w:rsid w:val="00696477"/>
    <w:rsid w:val="006A7E88"/>
    <w:rsid w:val="006B609C"/>
    <w:rsid w:val="006B62AE"/>
    <w:rsid w:val="006D03A7"/>
    <w:rsid w:val="006D050F"/>
    <w:rsid w:val="006D6139"/>
    <w:rsid w:val="006D6DF6"/>
    <w:rsid w:val="006E5D65"/>
    <w:rsid w:val="006E768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21"/>
    <w:rsid w:val="00734608"/>
    <w:rsid w:val="00745302"/>
    <w:rsid w:val="007461D6"/>
    <w:rsid w:val="00746EC8"/>
    <w:rsid w:val="00757728"/>
    <w:rsid w:val="00763BF1"/>
    <w:rsid w:val="00766FD4"/>
    <w:rsid w:val="00771368"/>
    <w:rsid w:val="00775B9B"/>
    <w:rsid w:val="0078168C"/>
    <w:rsid w:val="00787C2A"/>
    <w:rsid w:val="00790E27"/>
    <w:rsid w:val="00793B14"/>
    <w:rsid w:val="007A4022"/>
    <w:rsid w:val="007A6E6E"/>
    <w:rsid w:val="007C3299"/>
    <w:rsid w:val="007C3BCC"/>
    <w:rsid w:val="007C4546"/>
    <w:rsid w:val="007D6E56"/>
    <w:rsid w:val="007F4155"/>
    <w:rsid w:val="007F4FCE"/>
    <w:rsid w:val="008023BF"/>
    <w:rsid w:val="0081554D"/>
    <w:rsid w:val="008163B3"/>
    <w:rsid w:val="0081707E"/>
    <w:rsid w:val="008414AE"/>
    <w:rsid w:val="008449B3"/>
    <w:rsid w:val="008552A2"/>
    <w:rsid w:val="0085747A"/>
    <w:rsid w:val="00882AA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095"/>
    <w:rsid w:val="008E64F4"/>
    <w:rsid w:val="008F12C9"/>
    <w:rsid w:val="008F6E29"/>
    <w:rsid w:val="00916188"/>
    <w:rsid w:val="00923D7D"/>
    <w:rsid w:val="009508DF"/>
    <w:rsid w:val="00950DAC"/>
    <w:rsid w:val="00952ADE"/>
    <w:rsid w:val="00954A07"/>
    <w:rsid w:val="00972DF2"/>
    <w:rsid w:val="00973D9C"/>
    <w:rsid w:val="00980101"/>
    <w:rsid w:val="00984B23"/>
    <w:rsid w:val="00991867"/>
    <w:rsid w:val="00997F14"/>
    <w:rsid w:val="009A0509"/>
    <w:rsid w:val="009A78D9"/>
    <w:rsid w:val="009C3E31"/>
    <w:rsid w:val="009C54AE"/>
    <w:rsid w:val="009C788E"/>
    <w:rsid w:val="009D0A1B"/>
    <w:rsid w:val="009D3F3B"/>
    <w:rsid w:val="009E0543"/>
    <w:rsid w:val="009E3B41"/>
    <w:rsid w:val="009F3C5C"/>
    <w:rsid w:val="009F4610"/>
    <w:rsid w:val="00A00ECC"/>
    <w:rsid w:val="00A07E5C"/>
    <w:rsid w:val="00A155EE"/>
    <w:rsid w:val="00A2245B"/>
    <w:rsid w:val="00A30110"/>
    <w:rsid w:val="00A3244A"/>
    <w:rsid w:val="00A36899"/>
    <w:rsid w:val="00A371F6"/>
    <w:rsid w:val="00A43BF6"/>
    <w:rsid w:val="00A52BE2"/>
    <w:rsid w:val="00A53FA5"/>
    <w:rsid w:val="00A54817"/>
    <w:rsid w:val="00A601C8"/>
    <w:rsid w:val="00A60799"/>
    <w:rsid w:val="00A63EA6"/>
    <w:rsid w:val="00A71D46"/>
    <w:rsid w:val="00A74773"/>
    <w:rsid w:val="00A84C85"/>
    <w:rsid w:val="00A86E92"/>
    <w:rsid w:val="00A90849"/>
    <w:rsid w:val="00A97DE1"/>
    <w:rsid w:val="00AA105C"/>
    <w:rsid w:val="00AA43C4"/>
    <w:rsid w:val="00AB053C"/>
    <w:rsid w:val="00AD1146"/>
    <w:rsid w:val="00AD27D3"/>
    <w:rsid w:val="00AD3032"/>
    <w:rsid w:val="00AD66D6"/>
    <w:rsid w:val="00AE1160"/>
    <w:rsid w:val="00AE16FE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738"/>
    <w:rsid w:val="00BB4339"/>
    <w:rsid w:val="00BB520A"/>
    <w:rsid w:val="00BC173F"/>
    <w:rsid w:val="00BC797F"/>
    <w:rsid w:val="00BD3869"/>
    <w:rsid w:val="00BD66E9"/>
    <w:rsid w:val="00BD6FF4"/>
    <w:rsid w:val="00BF1A62"/>
    <w:rsid w:val="00BF2C41"/>
    <w:rsid w:val="00C0567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788"/>
    <w:rsid w:val="00C65C07"/>
    <w:rsid w:val="00C67E92"/>
    <w:rsid w:val="00C70A26"/>
    <w:rsid w:val="00C766DF"/>
    <w:rsid w:val="00C872C7"/>
    <w:rsid w:val="00C94B98"/>
    <w:rsid w:val="00CA08DF"/>
    <w:rsid w:val="00CA2B96"/>
    <w:rsid w:val="00CA5089"/>
    <w:rsid w:val="00CA56E5"/>
    <w:rsid w:val="00CA7E41"/>
    <w:rsid w:val="00CB55F3"/>
    <w:rsid w:val="00CD6897"/>
    <w:rsid w:val="00CE5BAC"/>
    <w:rsid w:val="00CF25BE"/>
    <w:rsid w:val="00CF78ED"/>
    <w:rsid w:val="00D02B25"/>
    <w:rsid w:val="00D02EBA"/>
    <w:rsid w:val="00D03CD6"/>
    <w:rsid w:val="00D12910"/>
    <w:rsid w:val="00D17C3C"/>
    <w:rsid w:val="00D26B2C"/>
    <w:rsid w:val="00D33603"/>
    <w:rsid w:val="00D352C9"/>
    <w:rsid w:val="00D375B1"/>
    <w:rsid w:val="00D425B2"/>
    <w:rsid w:val="00D428D6"/>
    <w:rsid w:val="00D552B2"/>
    <w:rsid w:val="00D608D1"/>
    <w:rsid w:val="00D7303B"/>
    <w:rsid w:val="00D74119"/>
    <w:rsid w:val="00D8075B"/>
    <w:rsid w:val="00D81E44"/>
    <w:rsid w:val="00D8678B"/>
    <w:rsid w:val="00DA2114"/>
    <w:rsid w:val="00DA4DB0"/>
    <w:rsid w:val="00DA6057"/>
    <w:rsid w:val="00DB3B22"/>
    <w:rsid w:val="00DB41C6"/>
    <w:rsid w:val="00DC13F2"/>
    <w:rsid w:val="00DC6D0C"/>
    <w:rsid w:val="00DE09C0"/>
    <w:rsid w:val="00DE4A14"/>
    <w:rsid w:val="00DF320D"/>
    <w:rsid w:val="00DF71C8"/>
    <w:rsid w:val="00E129B8"/>
    <w:rsid w:val="00E13023"/>
    <w:rsid w:val="00E21E7D"/>
    <w:rsid w:val="00E22FBC"/>
    <w:rsid w:val="00E2323C"/>
    <w:rsid w:val="00E24BF5"/>
    <w:rsid w:val="00E25338"/>
    <w:rsid w:val="00E4367D"/>
    <w:rsid w:val="00E51E44"/>
    <w:rsid w:val="00E5211A"/>
    <w:rsid w:val="00E63348"/>
    <w:rsid w:val="00E661B9"/>
    <w:rsid w:val="00E66B98"/>
    <w:rsid w:val="00E71E74"/>
    <w:rsid w:val="00E72BA4"/>
    <w:rsid w:val="00E742AA"/>
    <w:rsid w:val="00E77E88"/>
    <w:rsid w:val="00E8107D"/>
    <w:rsid w:val="00E82862"/>
    <w:rsid w:val="00E932C4"/>
    <w:rsid w:val="00E960BB"/>
    <w:rsid w:val="00EA2074"/>
    <w:rsid w:val="00EA4832"/>
    <w:rsid w:val="00EA49CA"/>
    <w:rsid w:val="00EA4E9D"/>
    <w:rsid w:val="00EC4899"/>
    <w:rsid w:val="00ED03AB"/>
    <w:rsid w:val="00ED32D2"/>
    <w:rsid w:val="00EE0F3B"/>
    <w:rsid w:val="00EE32DE"/>
    <w:rsid w:val="00EE3542"/>
    <w:rsid w:val="00EE5457"/>
    <w:rsid w:val="00F070AB"/>
    <w:rsid w:val="00F17567"/>
    <w:rsid w:val="00F26414"/>
    <w:rsid w:val="00F27A7B"/>
    <w:rsid w:val="00F526AF"/>
    <w:rsid w:val="00F54215"/>
    <w:rsid w:val="00F617C3"/>
    <w:rsid w:val="00F63D95"/>
    <w:rsid w:val="00F650CB"/>
    <w:rsid w:val="00F7066B"/>
    <w:rsid w:val="00F77C38"/>
    <w:rsid w:val="00F82E46"/>
    <w:rsid w:val="00F83B28"/>
    <w:rsid w:val="00F92FEE"/>
    <w:rsid w:val="00F9552A"/>
    <w:rsid w:val="00F974DA"/>
    <w:rsid w:val="00F97E18"/>
    <w:rsid w:val="00FA46E5"/>
    <w:rsid w:val="00FB7DBA"/>
    <w:rsid w:val="00FC1C25"/>
    <w:rsid w:val="00FC3F45"/>
    <w:rsid w:val="00FD503F"/>
    <w:rsid w:val="00FD7589"/>
    <w:rsid w:val="00FF016A"/>
    <w:rsid w:val="00FF1401"/>
    <w:rsid w:val="00FF3A0F"/>
    <w:rsid w:val="00FF5E7D"/>
    <w:rsid w:val="015F2116"/>
    <w:rsid w:val="01AF7167"/>
    <w:rsid w:val="01B31694"/>
    <w:rsid w:val="02F64A01"/>
    <w:rsid w:val="03AAEC6B"/>
    <w:rsid w:val="04E9D926"/>
    <w:rsid w:val="05EA1C17"/>
    <w:rsid w:val="0A4F3BA4"/>
    <w:rsid w:val="12029C62"/>
    <w:rsid w:val="121EC5DC"/>
    <w:rsid w:val="14749B6A"/>
    <w:rsid w:val="14F0EB0A"/>
    <w:rsid w:val="18772326"/>
    <w:rsid w:val="1AB0319A"/>
    <w:rsid w:val="1B6419AC"/>
    <w:rsid w:val="1C4C01FB"/>
    <w:rsid w:val="1C652A58"/>
    <w:rsid w:val="1D15254C"/>
    <w:rsid w:val="1F83A2BD"/>
    <w:rsid w:val="1FDE5D72"/>
    <w:rsid w:val="22BB437F"/>
    <w:rsid w:val="22D46BDC"/>
    <w:rsid w:val="25892D73"/>
    <w:rsid w:val="25A130FF"/>
    <w:rsid w:val="2796A228"/>
    <w:rsid w:val="2927D9D6"/>
    <w:rsid w:val="296C175B"/>
    <w:rsid w:val="29AF8742"/>
    <w:rsid w:val="2E65767A"/>
    <w:rsid w:val="2FB4D75D"/>
    <w:rsid w:val="38439889"/>
    <w:rsid w:val="3A346BC0"/>
    <w:rsid w:val="3D2827F3"/>
    <w:rsid w:val="3E1C0776"/>
    <w:rsid w:val="422E42CE"/>
    <w:rsid w:val="43CA132F"/>
    <w:rsid w:val="49E012E5"/>
    <w:rsid w:val="4A5D14A9"/>
    <w:rsid w:val="4BD52514"/>
    <w:rsid w:val="4D134A46"/>
    <w:rsid w:val="4F37D71E"/>
    <w:rsid w:val="52446698"/>
    <w:rsid w:val="52A7D357"/>
    <w:rsid w:val="53E036F9"/>
    <w:rsid w:val="5421C951"/>
    <w:rsid w:val="58A26D45"/>
    <w:rsid w:val="5D75DE68"/>
    <w:rsid w:val="5FD2E494"/>
    <w:rsid w:val="6567C7F0"/>
    <w:rsid w:val="6B809B18"/>
    <w:rsid w:val="6BC49D02"/>
    <w:rsid w:val="6E36D0B5"/>
    <w:rsid w:val="6FFC6DA5"/>
    <w:rsid w:val="70770D4A"/>
    <w:rsid w:val="73263A2B"/>
    <w:rsid w:val="780C79B7"/>
    <w:rsid w:val="7910C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29CF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31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312C5"/>
  </w:style>
  <w:style w:type="character" w:customStyle="1" w:styleId="spellingerror">
    <w:name w:val="spellingerror"/>
    <w:basedOn w:val="Domylnaczcionkaakapitu"/>
    <w:rsid w:val="004312C5"/>
  </w:style>
  <w:style w:type="character" w:customStyle="1" w:styleId="eop">
    <w:name w:val="eop"/>
    <w:basedOn w:val="Domylnaczcionkaakapitu"/>
    <w:rsid w:val="004312C5"/>
  </w:style>
  <w:style w:type="character" w:styleId="Odwoaniedokomentarza">
    <w:name w:val="annotation reference"/>
    <w:basedOn w:val="Domylnaczcionkaakapitu"/>
    <w:uiPriority w:val="99"/>
    <w:semiHidden/>
    <w:unhideWhenUsed/>
    <w:rsid w:val="004C7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1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14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1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A69761-FEA1-4455-B61A-7642A2EF56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C7CD6B-C8F4-4412-A8BC-C7EC0C86E5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15948D-2B82-4F75-926C-2FDDFC911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BF3CB3-CABB-42F8-886C-3A40945B7D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2022-09-23T18:09:00Z</dcterms:created>
  <dcterms:modified xsi:type="dcterms:W3CDTF">2025-06-27T08:37:00Z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